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3A" w:rsidRDefault="003377C4" w:rsidP="0033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1D085B">
        <w:rPr>
          <w:rFonts w:ascii="Times New Roman" w:hAnsi="Times New Roman" w:cs="Times New Roman"/>
          <w:b/>
          <w:sz w:val="28"/>
          <w:szCs w:val="28"/>
        </w:rPr>
        <w:t xml:space="preserve"> проведению внешней проверки   Контрольно-счетной комиссией МО «</w:t>
      </w:r>
      <w:proofErr w:type="spellStart"/>
      <w:r w:rsidR="001D085B">
        <w:rPr>
          <w:rFonts w:ascii="Times New Roman" w:hAnsi="Times New Roman" w:cs="Times New Roman"/>
          <w:b/>
          <w:sz w:val="28"/>
          <w:szCs w:val="28"/>
        </w:rPr>
        <w:t>Нукутский</w:t>
      </w:r>
      <w:proofErr w:type="spellEnd"/>
      <w:r w:rsidR="001D085B">
        <w:rPr>
          <w:rFonts w:ascii="Times New Roman" w:hAnsi="Times New Roman" w:cs="Times New Roman"/>
          <w:b/>
          <w:sz w:val="28"/>
          <w:szCs w:val="28"/>
        </w:rPr>
        <w:t xml:space="preserve"> район» на проект решения Думы МО «</w:t>
      </w:r>
      <w:proofErr w:type="spellStart"/>
      <w:r w:rsidR="001D085B">
        <w:rPr>
          <w:rFonts w:ascii="Times New Roman" w:hAnsi="Times New Roman" w:cs="Times New Roman"/>
          <w:b/>
          <w:sz w:val="28"/>
          <w:szCs w:val="28"/>
        </w:rPr>
        <w:t>Нукутский</w:t>
      </w:r>
      <w:proofErr w:type="spellEnd"/>
      <w:r w:rsidR="001D085B">
        <w:rPr>
          <w:rFonts w:ascii="Times New Roman" w:hAnsi="Times New Roman" w:cs="Times New Roman"/>
          <w:b/>
          <w:sz w:val="28"/>
          <w:szCs w:val="28"/>
        </w:rPr>
        <w:t xml:space="preserve"> район» «Об исполнении районного бюджета за 202</w:t>
      </w:r>
      <w:r w:rsidR="00660EBA">
        <w:rPr>
          <w:rFonts w:ascii="Times New Roman" w:hAnsi="Times New Roman" w:cs="Times New Roman"/>
          <w:b/>
          <w:sz w:val="28"/>
          <w:szCs w:val="28"/>
        </w:rPr>
        <w:t>2</w:t>
      </w:r>
      <w:r w:rsidR="001D085B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14AE0" w:rsidRDefault="00814AE0" w:rsidP="00814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проведена внешняя проверка годового отчета об исполнении районного бюджета  до его рассмотрения Думой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 Годовой отчет об исполнении районного бюджета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 </w:t>
      </w:r>
    </w:p>
    <w:p w:rsidR="00660EBA" w:rsidRPr="00660EBA" w:rsidRDefault="00814AE0" w:rsidP="0066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60EBA" w:rsidRPr="00660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A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60EBA"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 бюджета МО «</w:t>
      </w:r>
      <w:proofErr w:type="spellStart"/>
      <w:r w:rsidR="00660EBA"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="00660EBA"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2022 год представлен Администрацией МО «</w:t>
      </w:r>
      <w:proofErr w:type="spellStart"/>
      <w:r w:rsidR="00660EBA"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="00660EBA"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 соблюдением требований  по объему и срокам представления ст.42  Положения о бюджетном процессе в МО «</w:t>
      </w:r>
      <w:proofErr w:type="spellStart"/>
      <w:r w:rsidR="00660EBA"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="00660EBA"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утвержденного Решением Думы МО «</w:t>
      </w:r>
      <w:proofErr w:type="spellStart"/>
      <w:r w:rsidR="00660EBA"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="00660EBA"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 79 от 25.12.2020 г.</w:t>
      </w:r>
    </w:p>
    <w:p w:rsidR="00660EBA" w:rsidRPr="00660EBA" w:rsidRDefault="00660EBA" w:rsidP="0066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Показатели Отчета об исполнении бюджета по доходам, расходам и источникам финансирования дефицита, подлежащие утверждению, соответствуют  итоговым суммам фактических поступлений доходов  и выбытий из бюджета МО «</w:t>
      </w:r>
      <w:proofErr w:type="spellStart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60EBA" w:rsidRPr="00660EBA" w:rsidRDefault="00660EBA" w:rsidP="0066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</w:t>
      </w:r>
      <w:proofErr w:type="gramStart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камеральных проверок бюджетной отчетности ГРБС установлено, что имеются замечания к бюджетной отчетности отдельных ГРБС: присутствуют факты нарушения порядка составления, заполнения и представления годовой отчетности, определенного Инструкцией № 191н, а именно полноты состава и внутренней согласованности данных бюджетной отчетности, у отдельных  ГРБС пояснительная записка не соответствует требованиям п.152  Инструкции № 191 и п. 56 Инструкции № 33н. </w:t>
      </w:r>
      <w:proofErr w:type="gramEnd"/>
    </w:p>
    <w:p w:rsidR="00660EBA" w:rsidRPr="00660EBA" w:rsidRDefault="00660EBA" w:rsidP="0066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proofErr w:type="gramStart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доход бюджета района поступило  1178560,0 тыс. руб., кассовые расходы составили 1181438,6 тыс. руб., превышение расходов над доходами (дефицит) сложилось в сумме 2878,6 тыс. руб.  Плановое задание, утвержденное Решением Думы МО «</w:t>
      </w:r>
      <w:proofErr w:type="spellStart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23.12.2022 г. № 79  о бюджете в последней редакции исполнено в части доходов на 99,6%, расходов на 99,7 % .</w:t>
      </w:r>
      <w:proofErr w:type="gramEnd"/>
    </w:p>
    <w:p w:rsidR="00660EBA" w:rsidRPr="00660EBA" w:rsidRDefault="00660EBA" w:rsidP="0066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 Плановое  задание  по налоговым и неналоговым доходам выполнено на 99,6 %.</w:t>
      </w:r>
    </w:p>
    <w:p w:rsidR="00660EBA" w:rsidRPr="00660EBA" w:rsidRDefault="00660EBA" w:rsidP="0066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Анализ доходной части показал  увеличение поступлений налоговых доходов и рост неналоговых доходов по сравнению с 2021 годом в сумме 94471,3 тыс. руб.</w:t>
      </w:r>
    </w:p>
    <w:p w:rsidR="00660EBA" w:rsidRPr="00660EBA" w:rsidRDefault="00660EBA" w:rsidP="0066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достаточно высоком уровне исполнения бюджета по расходам, объем неосвоенных бюджетных ассигнований составил 3514,3 тыс. руб.</w:t>
      </w:r>
    </w:p>
    <w:p w:rsidR="00660EBA" w:rsidRPr="00660EBA" w:rsidRDefault="00660EBA" w:rsidP="0066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итогам исполнения бюджета остатки средств на счете по учету средств районного бюджета по состоянию на 01 января 2023 года составили  в размере 3576236,51 руб., в том  целевые  - 23500,0 руб., собственные доходы –  3552736,51 руб. </w:t>
      </w:r>
    </w:p>
    <w:p w:rsidR="00660EBA" w:rsidRPr="00660EBA" w:rsidRDefault="00660EBA" w:rsidP="0066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Структура расходов бюджета в отчетном году на 76,7 % состоит из расходов на образование, доля расходов на национальную экономику составила- 0,04 %,  на общегосударственные вопросы- 8,1 %, на культуру и кинематографию – 2,6%, на социальную политику – 1,3%, на физическую культуру и спорт – 0,8%, на средства массовой информации – 0,4 %, на межбюджетные трансферты – 9,5%.</w:t>
      </w:r>
    </w:p>
    <w:p w:rsidR="00660EBA" w:rsidRPr="00660EBA" w:rsidRDefault="00660EBA" w:rsidP="0066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Программная составляющая бюджета в структуре кассовых расходов  составила 99,2 %, непрограммные расходы -0,8%.</w:t>
      </w:r>
    </w:p>
    <w:p w:rsidR="00814AE0" w:rsidRDefault="00660EBA" w:rsidP="0066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Доля привлеченных безвозмездных поступлений из федерального и областного бюджетов в общем объеме средств составила  - 91,5%. </w:t>
      </w:r>
    </w:p>
    <w:p w:rsidR="00660EBA" w:rsidRPr="00660EBA" w:rsidRDefault="00660EBA" w:rsidP="0066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результатам внешней проверки отчета об исполнении бюджета МО «</w:t>
      </w:r>
      <w:proofErr w:type="spellStart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2022 год Контрольно-счетная комиссия МО «</w:t>
      </w:r>
      <w:proofErr w:type="spellStart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подтверждает  достоверность отчета об исполнении бюджета МО «</w:t>
      </w:r>
      <w:proofErr w:type="spellStart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2022 год, представленного в форме проекта решения Думы МО «</w:t>
      </w:r>
      <w:proofErr w:type="spellStart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«Об исполнении бюджета муниципального образования «</w:t>
      </w:r>
      <w:proofErr w:type="spellStart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2022 год»           </w:t>
      </w:r>
    </w:p>
    <w:p w:rsidR="00660EBA" w:rsidRPr="00660EBA" w:rsidRDefault="00660EBA" w:rsidP="00660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годовой отчета об исполнении бюджета  МО «</w:t>
      </w:r>
      <w:proofErr w:type="spellStart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2022 год </w:t>
      </w:r>
      <w:proofErr w:type="gramStart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</w:t>
      </w:r>
      <w:r w:rsidR="00814AE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bookmarkStart w:id="0" w:name="_GoBack"/>
      <w:bookmarkEnd w:id="0"/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 к рассмотрению на публичных слушаниях и на очередном заседании районной Думы с учетом указанных в настоящем заключении замечаний. </w:t>
      </w:r>
    </w:p>
    <w:p w:rsidR="00660EBA" w:rsidRPr="00660EBA" w:rsidRDefault="00660EBA" w:rsidP="00660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D085B" w:rsidRPr="001D085B" w:rsidRDefault="001D085B" w:rsidP="00814AE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Контрольно-счетной комиссии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1D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М.А. Николаева </w:t>
      </w: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85B" w:rsidRPr="001D085B" w:rsidRDefault="001D085B" w:rsidP="001D08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085B" w:rsidRPr="001D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62B8"/>
    <w:multiLevelType w:val="hybridMultilevel"/>
    <w:tmpl w:val="C452084C"/>
    <w:lvl w:ilvl="0" w:tplc="14846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327D4"/>
    <w:multiLevelType w:val="hybridMultilevel"/>
    <w:tmpl w:val="A8A8E918"/>
    <w:lvl w:ilvl="0" w:tplc="194E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4"/>
    <w:rsid w:val="001D085B"/>
    <w:rsid w:val="001F6FB3"/>
    <w:rsid w:val="002F3911"/>
    <w:rsid w:val="003377C4"/>
    <w:rsid w:val="003639FB"/>
    <w:rsid w:val="004A2F3A"/>
    <w:rsid w:val="00660EBA"/>
    <w:rsid w:val="00673080"/>
    <w:rsid w:val="00814AE0"/>
    <w:rsid w:val="008A085F"/>
    <w:rsid w:val="00A93624"/>
    <w:rsid w:val="00AC0405"/>
    <w:rsid w:val="00DF76C0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КСК-Николаева</cp:lastModifiedBy>
  <cp:revision>4</cp:revision>
  <cp:lastPrinted>2022-05-05T04:00:00Z</cp:lastPrinted>
  <dcterms:created xsi:type="dcterms:W3CDTF">2023-05-15T06:22:00Z</dcterms:created>
  <dcterms:modified xsi:type="dcterms:W3CDTF">2023-05-15T06:32:00Z</dcterms:modified>
</cp:coreProperties>
</file>